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6A770" w14:textId="638820A1" w:rsidR="00125A16" w:rsidRDefault="00125A16" w:rsidP="00125A16">
      <w:pPr>
        <w:spacing w:after="0" w:line="240" w:lineRule="auto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 w:rsidRPr="00FF668A">
        <w:rPr>
          <w:noProof/>
        </w:rPr>
        <w:drawing>
          <wp:anchor distT="0" distB="0" distL="0" distR="0" simplePos="0" relativeHeight="251659264" behindDoc="0" locked="0" layoutInCell="1" allowOverlap="1" wp14:anchorId="3205FD72" wp14:editId="6D85D9F6">
            <wp:simplePos x="0" y="0"/>
            <wp:positionH relativeFrom="column">
              <wp:posOffset>2717800</wp:posOffset>
            </wp:positionH>
            <wp:positionV relativeFrom="paragraph">
              <wp:posOffset>0</wp:posOffset>
            </wp:positionV>
            <wp:extent cx="981075" cy="1071245"/>
            <wp:effectExtent l="0" t="0" r="9525" b="0"/>
            <wp:wrapTopAndBottom/>
            <wp:docPr id="405365485" name="Kép 405365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71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9B2835" w14:textId="78655C05" w:rsidR="00125A16" w:rsidRPr="00125A16" w:rsidRDefault="00125A16" w:rsidP="00125A1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i/>
          <w:kern w:val="1"/>
          <w:sz w:val="28"/>
          <w:szCs w:val="28"/>
          <w:lang w:eastAsia="hi-IN" w:bidi="hi-IN"/>
          <w14:ligatures w14:val="none"/>
        </w:rPr>
      </w:pPr>
      <w:r w:rsidRPr="00125A16">
        <w:rPr>
          <w:rFonts w:ascii="Times New Roman" w:eastAsia="Lucida Sans Unicode" w:hAnsi="Times New Roman" w:cs="Mangal"/>
          <w:b/>
          <w:i/>
          <w:kern w:val="1"/>
          <w:sz w:val="28"/>
          <w:szCs w:val="28"/>
          <w:lang w:eastAsia="hi-IN" w:bidi="hi-IN"/>
          <w14:ligatures w14:val="none"/>
        </w:rPr>
        <w:t>Zebegény Község Polgármesterétől</w:t>
      </w:r>
    </w:p>
    <w:p w14:paraId="72622F93" w14:textId="4CDDF375" w:rsidR="00125A16" w:rsidRPr="00125A16" w:rsidRDefault="00125A16" w:rsidP="00125A1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i/>
          <w:kern w:val="1"/>
          <w:lang w:eastAsia="hi-IN" w:bidi="hi-IN"/>
          <w14:ligatures w14:val="none"/>
        </w:rPr>
      </w:pPr>
      <w:r w:rsidRPr="00125A16">
        <w:rPr>
          <w:rFonts w:ascii="Times New Roman" w:eastAsia="Lucida Sans Unicode" w:hAnsi="Times New Roman" w:cs="Mangal"/>
          <w:b/>
          <w:i/>
          <w:kern w:val="1"/>
          <w:lang w:eastAsia="hi-IN" w:bidi="hi-IN"/>
          <w14:ligatures w14:val="none"/>
        </w:rPr>
        <w:t>2627 Zebegény, Petőfi tér 6.</w:t>
      </w:r>
    </w:p>
    <w:p w14:paraId="3BC80EB1" w14:textId="747BA540" w:rsidR="00125A16" w:rsidRPr="00125A16" w:rsidRDefault="00125A16" w:rsidP="00125A1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i/>
          <w:kern w:val="1"/>
          <w:lang w:eastAsia="hi-IN" w:bidi="hi-IN"/>
          <w14:ligatures w14:val="none"/>
        </w:rPr>
      </w:pPr>
      <w:r w:rsidRPr="00125A16">
        <w:rPr>
          <w:rFonts w:ascii="Times New Roman" w:eastAsia="Lucida Sans Unicode" w:hAnsi="Times New Roman" w:cs="Mangal"/>
          <w:b/>
          <w:i/>
          <w:kern w:val="1"/>
          <w:lang w:eastAsia="hi-IN" w:bidi="hi-IN"/>
          <w14:ligatures w14:val="none"/>
        </w:rPr>
        <w:t>Tel.: 06 27 571-510</w:t>
      </w:r>
    </w:p>
    <w:p w14:paraId="04E8728C" w14:textId="041B292F" w:rsidR="00125A16" w:rsidRPr="00125A16" w:rsidRDefault="00125A16" w:rsidP="00125A1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18"/>
          <w:szCs w:val="18"/>
          <w:lang w:eastAsia="hi-IN" w:bidi="hi-IN"/>
          <w14:ligatures w14:val="none"/>
        </w:rPr>
      </w:pPr>
      <w:r w:rsidRPr="00125A16">
        <w:rPr>
          <w:rFonts w:ascii="Times New Roman" w:eastAsia="Lucida Sans Unicode" w:hAnsi="Times New Roman" w:cs="Mangal"/>
          <w:i/>
          <w:kern w:val="1"/>
          <w:u w:val="single"/>
          <w:lang w:eastAsia="hi-IN" w:bidi="hi-IN"/>
          <w14:ligatures w14:val="none"/>
        </w:rPr>
        <w:t>E-mail:</w:t>
      </w:r>
      <w:r w:rsidRPr="00125A16">
        <w:rPr>
          <w:rFonts w:ascii="Times New Roman" w:eastAsia="Lucida Sans Unicode" w:hAnsi="Times New Roman" w:cs="Mangal"/>
          <w:i/>
          <w:kern w:val="1"/>
          <w:sz w:val="18"/>
          <w:szCs w:val="18"/>
          <w:lang w:eastAsia="hi-IN" w:bidi="hi-IN"/>
          <w14:ligatures w14:val="none"/>
        </w:rPr>
        <w:t xml:space="preserve"> </w:t>
      </w:r>
      <w:hyperlink r:id="rId6" w:history="1">
        <w:r w:rsidRPr="00125A16">
          <w:rPr>
            <w:rFonts w:ascii="Arial" w:eastAsia="Lucida Sans Unicode" w:hAnsi="Arial" w:cs="Mangal"/>
            <w:b/>
            <w:bCs/>
            <w:color w:val="0000FF"/>
            <w:kern w:val="1"/>
            <w:sz w:val="18"/>
            <w:szCs w:val="18"/>
            <w:lang w:eastAsia="hi-IN" w:bidi="hi-IN"/>
            <w14:ligatures w14:val="none"/>
          </w:rPr>
          <w:t>polgarmester@zebegeny.hu</w:t>
        </w:r>
      </w:hyperlink>
      <w:r w:rsidRPr="00125A16">
        <w:rPr>
          <w:rFonts w:ascii="Arial" w:eastAsia="Lucida Sans Unicode" w:hAnsi="Arial" w:cs="Mangal"/>
          <w:kern w:val="1"/>
          <w:sz w:val="18"/>
          <w:szCs w:val="18"/>
          <w:lang w:eastAsia="hi-IN" w:bidi="hi-IN"/>
          <w14:ligatures w14:val="none"/>
        </w:rPr>
        <w:t xml:space="preserve">    </w:t>
      </w:r>
    </w:p>
    <w:p w14:paraId="647F1AF5" w14:textId="77777777" w:rsidR="00125A16" w:rsidRPr="00125A16" w:rsidRDefault="00125A16" w:rsidP="00125A16">
      <w:pPr>
        <w:widowControl w:val="0"/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18"/>
          <w:szCs w:val="18"/>
          <w:lang w:eastAsia="hi-IN" w:bidi="hi-IN"/>
          <w14:ligatures w14:val="none"/>
        </w:rPr>
      </w:pPr>
    </w:p>
    <w:p w14:paraId="7B3A0862" w14:textId="77777777" w:rsidR="00125A16" w:rsidRPr="00125A16" w:rsidRDefault="00125A16" w:rsidP="00125A16">
      <w:pPr>
        <w:tabs>
          <w:tab w:val="left" w:pos="350"/>
          <w:tab w:val="center" w:pos="4513"/>
        </w:tabs>
        <w:spacing w:after="0" w:line="240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  <w:t>Előterjesztette: Ferenczy Ernő Ervin</w:t>
      </w:r>
    </w:p>
    <w:p w14:paraId="7C60A091" w14:textId="77777777" w:rsidR="00125A16" w:rsidRPr="00125A16" w:rsidRDefault="00125A16" w:rsidP="00125A16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  </w:t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</w:r>
      <w:r w:rsidRPr="00125A16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ab/>
        <w:t>Összeállította: dr. Varga Imre</w:t>
      </w:r>
    </w:p>
    <w:p w14:paraId="025F7BF7" w14:textId="77777777" w:rsidR="00125A16" w:rsidRDefault="00125A16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7D1D7089" w14:textId="77777777" w:rsidR="00125A16" w:rsidRDefault="00125A16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79BE0B9D" w14:textId="77777777" w:rsidR="00125A16" w:rsidRDefault="00125A16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047293E0" w14:textId="6D734229" w:rsidR="005A117C" w:rsidRPr="005A117C" w:rsidRDefault="005A117C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 w:rsidRPr="005A117C"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>ELŐTERJESZTÉS</w:t>
      </w:r>
    </w:p>
    <w:p w14:paraId="6C9C9D76" w14:textId="77777777" w:rsidR="005A117C" w:rsidRPr="005A117C" w:rsidRDefault="005A117C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6964D9E8" w14:textId="4BF19F8C" w:rsidR="005A117C" w:rsidRPr="004A6F8E" w:rsidRDefault="004A6F8E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 w:rsidRPr="004A6F8E">
        <w:rPr>
          <w:rFonts w:ascii="Times New Roman" w:eastAsia="Times New Roman" w:hAnsi="Times New Roman" w:cs="Times New Roman"/>
          <w:b/>
          <w:kern w:val="0"/>
          <w14:ligatures w14:val="none"/>
        </w:rPr>
        <w:t>Gödöllő-Vác Térségi Környezetvédelmi és Vízgazdálkodási Társulat munkagép beszerzéséhez szükséges támogatási kérelméről</w:t>
      </w:r>
    </w:p>
    <w:p w14:paraId="2A1DE7F3" w14:textId="77777777" w:rsidR="005A117C" w:rsidRPr="004A6F8E" w:rsidRDefault="005A117C" w:rsidP="005A1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4881F5AD" w14:textId="4655A4B9" w:rsidR="005A117C" w:rsidRPr="005A117C" w:rsidRDefault="005A117C" w:rsidP="005A117C">
      <w:pPr>
        <w:spacing w:after="0" w:line="240" w:lineRule="auto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>Tisztelt Képviselő Testület!</w:t>
      </w:r>
    </w:p>
    <w:p w14:paraId="77628702" w14:textId="77777777" w:rsidR="005A117C" w:rsidRPr="005A117C" w:rsidRDefault="005A117C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/>
          <w:bCs/>
          <w:kern w:val="0"/>
          <w:u w:val="single"/>
          <w14:ligatures w14:val="none"/>
        </w:rPr>
      </w:pPr>
    </w:p>
    <w:p w14:paraId="4DC0CA57" w14:textId="77777777" w:rsidR="00654523" w:rsidRDefault="009D00DE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Makkos László a Gödöllő-Vác Térségi </w:t>
      </w:r>
      <w:r w:rsidR="00654523">
        <w:rPr>
          <w:rFonts w:ascii="Times New Roman" w:eastAsia="Times New Roman" w:hAnsi="Times New Roman" w:cs="Times New Roman"/>
          <w:bCs/>
          <w:kern w:val="0"/>
          <w14:ligatures w14:val="none"/>
        </w:rPr>
        <w:t>Környezetvédelmi és Vízgazdálkodási Társulat elnöke jelen előterjesztéshez csatolt kérelemmel fordult Zebegény Község Önkormányzatához.</w:t>
      </w:r>
    </w:p>
    <w:p w14:paraId="0CF6DFBA" w14:textId="293F1606" w:rsidR="00C96031" w:rsidRDefault="00654523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A kérelmező a kérelmében – a társulat tevékenységének bemutatása mellett – arról tájékoztatja az </w:t>
      </w:r>
      <w:r w:rsidR="00C96031">
        <w:rPr>
          <w:rFonts w:ascii="Times New Roman" w:eastAsia="Times New Roman" w:hAnsi="Times New Roman" w:cs="Times New Roman"/>
          <w:bCs/>
          <w:kern w:val="0"/>
          <w14:ligatures w14:val="none"/>
        </w:rPr>
        <w:t>önkormányzatot,</w:t>
      </w: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hogy annak </w:t>
      </w:r>
      <w:r w:rsidR="00C96031">
        <w:rPr>
          <w:rFonts w:ascii="Times New Roman" w:eastAsia="Times New Roman" w:hAnsi="Times New Roman" w:cs="Times New Roman"/>
          <w:bCs/>
          <w:kern w:val="0"/>
          <w14:ligatures w14:val="none"/>
        </w:rPr>
        <w:t>érdekében,</w:t>
      </w: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hogy a társulat jövőben is el tudja látni az az önkormányzatok által rájuk </w:t>
      </w:r>
      <w:r w:rsidR="00C96031">
        <w:rPr>
          <w:rFonts w:ascii="Times New Roman" w:eastAsia="Times New Roman" w:hAnsi="Times New Roman" w:cs="Times New Roman"/>
          <w:bCs/>
          <w:kern w:val="0"/>
          <w14:ligatures w14:val="none"/>
        </w:rPr>
        <w:t>bízott</w:t>
      </w: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feladatokat</w:t>
      </w:r>
      <w:r w:rsidR="00CD75E0">
        <w:rPr>
          <w:rFonts w:ascii="Times New Roman" w:eastAsia="Times New Roman" w:hAnsi="Times New Roman" w:cs="Times New Roman"/>
          <w:bCs/>
          <w:kern w:val="0"/>
          <w14:ligatures w14:val="none"/>
        </w:rPr>
        <w:t>,</w:t>
      </w: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szükséges egy új JCB 5</w:t>
      </w:r>
      <w:r w:rsidR="00C96031">
        <w:rPr>
          <w:rFonts w:ascii="Times New Roman" w:eastAsia="Times New Roman" w:hAnsi="Times New Roman" w:cs="Times New Roman"/>
          <w:bCs/>
          <w:kern w:val="0"/>
          <w14:ligatures w14:val="none"/>
        </w:rPr>
        <w:t>CX típusú</w:t>
      </w: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forgó-</w:t>
      </w:r>
      <w:r w:rsidR="00C96031">
        <w:rPr>
          <w:rFonts w:ascii="Times New Roman" w:eastAsia="Times New Roman" w:hAnsi="Times New Roman" w:cs="Times New Roman"/>
          <w:bCs/>
          <w:kern w:val="0"/>
          <w14:ligatures w14:val="none"/>
        </w:rPr>
        <w:t>kotró munkagép</w:t>
      </w: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beszerzése.</w:t>
      </w:r>
      <w:r w:rsidR="00C96031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A gép beszerzési ára 53.840.000, -Ft+ÁFA.</w:t>
      </w:r>
    </w:p>
    <w:p w14:paraId="1657619B" w14:textId="2A66C7B3" w:rsidR="00C96031" w:rsidRDefault="00C96031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A Társulat Intéző és Felügyelő Bizottsága úgy határozott, hogy a működési területén lévő önkormányzatok lakosság-létszám arányosan járuljanak hozzá a fenti </w:t>
      </w:r>
      <w:r w:rsidR="00546E0D">
        <w:rPr>
          <w:rFonts w:ascii="Times New Roman" w:eastAsia="Times New Roman" w:hAnsi="Times New Roman" w:cs="Times New Roman"/>
          <w:bCs/>
          <w:kern w:val="0"/>
          <w14:ligatures w14:val="none"/>
        </w:rPr>
        <w:t>gép és</w:t>
      </w:r>
      <w:r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hozzá tartozó eszközök megvásárlásához</w:t>
      </w:r>
    </w:p>
    <w:p w14:paraId="620E764C" w14:textId="63DA92B8" w:rsidR="00C96031" w:rsidRDefault="004A6F8E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14:ligatures w14:val="none"/>
        </w:rPr>
        <w:t>Felügyelő Bizottsági</w:t>
      </w:r>
      <w:r w:rsidR="00C96031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határozat értelmében - figyelembe véve Zebegény község </w:t>
      </w:r>
      <w:r>
        <w:rPr>
          <w:rFonts w:ascii="Times New Roman" w:eastAsia="Times New Roman" w:hAnsi="Times New Roman" w:cs="Times New Roman"/>
          <w:bCs/>
          <w:kern w:val="0"/>
          <w14:ligatures w14:val="none"/>
        </w:rPr>
        <w:t>állandó lakosainak</w:t>
      </w:r>
      <w:r w:rsidR="00C96031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számát (1334 fő) </w:t>
      </w:r>
      <w:r w:rsidR="00CD75E0">
        <w:rPr>
          <w:rFonts w:ascii="Times New Roman" w:eastAsia="Times New Roman" w:hAnsi="Times New Roman" w:cs="Times New Roman"/>
          <w:bCs/>
          <w:kern w:val="0"/>
          <w14:ligatures w14:val="none"/>
        </w:rPr>
        <w:t>– Zebegény Község Önkormányzatának</w:t>
      </w:r>
      <w:r w:rsidR="00C96031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egyszeri 315.000, -Ft támogatást kell megfizetnie.</w:t>
      </w:r>
    </w:p>
    <w:p w14:paraId="19E26292" w14:textId="7512E613" w:rsidR="005A117C" w:rsidRPr="005A117C" w:rsidRDefault="005A117C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5A117C">
        <w:rPr>
          <w:rFonts w:ascii="Garamond" w:eastAsia="Times New Roman" w:hAnsi="Garamond" w:cs="Times New Roman"/>
          <w:bCs/>
          <w:kern w:val="0"/>
          <w14:ligatures w14:val="none"/>
        </w:rPr>
        <w:t>.</w:t>
      </w:r>
    </w:p>
    <w:p w14:paraId="1E0E788F" w14:textId="2A60F929" w:rsidR="005A117C" w:rsidRPr="005A117C" w:rsidRDefault="005A117C" w:rsidP="005A1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  <w:r w:rsidRPr="005A117C">
        <w:rPr>
          <w:rFonts w:ascii="Times New Roman" w:eastAsia="Times New Roman" w:hAnsi="Times New Roman" w:cs="Times New Roman"/>
          <w:kern w:val="0"/>
          <w14:ligatures w14:val="none"/>
        </w:rPr>
        <w:t xml:space="preserve">Tekintettel a </w:t>
      </w:r>
      <w:r w:rsidR="004A6F8E">
        <w:rPr>
          <w:rFonts w:ascii="Times New Roman" w:eastAsia="Times New Roman" w:hAnsi="Times New Roman" w:cs="Times New Roman"/>
          <w:kern w:val="0"/>
          <w14:ligatures w14:val="none"/>
        </w:rPr>
        <w:t>fentiekre</w:t>
      </w:r>
      <w:r w:rsidRPr="005A117C">
        <w:rPr>
          <w:rFonts w:ascii="Times New Roman" w:eastAsia="Times New Roman" w:hAnsi="Times New Roman" w:cs="Times New Roman"/>
          <w:kern w:val="0"/>
          <w14:ligatures w14:val="none"/>
        </w:rPr>
        <w:t>, kérem, hogy az előterjesztés megtárgyalni,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5A117C">
        <w:rPr>
          <w:rFonts w:ascii="Times New Roman" w:eastAsia="Times New Roman" w:hAnsi="Times New Roman" w:cs="Times New Roman"/>
          <w:kern w:val="0"/>
          <w14:ligatures w14:val="none"/>
        </w:rPr>
        <w:t>és a</w:t>
      </w:r>
      <w:r w:rsidR="004A6F8E">
        <w:rPr>
          <w:rFonts w:ascii="Times New Roman" w:eastAsia="Times New Roman" w:hAnsi="Times New Roman" w:cs="Times New Roman"/>
          <w:kern w:val="0"/>
          <w14:ligatures w14:val="none"/>
        </w:rPr>
        <w:t xml:space="preserve"> határozati javaslatról döntést hozni szíveskedjenek</w:t>
      </w:r>
      <w:r w:rsidRPr="005A117C">
        <w:rPr>
          <w:rFonts w:ascii="Times New Roman" w:eastAsia="Times New Roman" w:hAnsi="Times New Roman" w:cs="Times New Roman"/>
          <w:kern w:val="0"/>
          <w14:ligatures w14:val="none"/>
        </w:rPr>
        <w:t xml:space="preserve">.  </w:t>
      </w:r>
    </w:p>
    <w:p w14:paraId="091B9704" w14:textId="77777777" w:rsidR="005A117C" w:rsidRPr="005A117C" w:rsidRDefault="005A117C" w:rsidP="005A117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D6EB3B0" w14:textId="3219D56A" w:rsidR="00125A16" w:rsidRPr="00FE3133" w:rsidRDefault="005A117C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>Zebegény 202</w:t>
      </w:r>
      <w:r w:rsidR="004A6F8E">
        <w:rPr>
          <w:rFonts w:ascii="Times New Roman" w:eastAsia="Times New Roman" w:hAnsi="Times New Roman" w:cs="Times New Roman"/>
          <w:bCs/>
          <w:kern w:val="0"/>
          <w14:ligatures w14:val="none"/>
        </w:rPr>
        <w:t>6</w:t>
      </w:r>
      <w:r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>.</w:t>
      </w:r>
      <w:r w:rsidR="004A6F8E">
        <w:rPr>
          <w:rFonts w:ascii="Times New Roman" w:eastAsia="Times New Roman" w:hAnsi="Times New Roman" w:cs="Times New Roman"/>
          <w:bCs/>
          <w:kern w:val="0"/>
          <w14:ligatures w14:val="none"/>
        </w:rPr>
        <w:t>január 15.</w:t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="00125A16" w:rsidRPr="00FE3133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</w:p>
    <w:p w14:paraId="125B9125" w14:textId="77777777" w:rsidR="00125A16" w:rsidRPr="00FE3133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57A6172C" w14:textId="77777777" w:rsidR="00125A16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kern w:val="0"/>
          <w14:ligatures w14:val="none"/>
        </w:rPr>
      </w:pPr>
    </w:p>
    <w:p w14:paraId="7098C777" w14:textId="77777777" w:rsidR="00125A16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kern w:val="0"/>
          <w14:ligatures w14:val="none"/>
        </w:rPr>
      </w:pPr>
    </w:p>
    <w:p w14:paraId="4066F32F" w14:textId="5453C381" w:rsidR="00125A16" w:rsidRPr="00655387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>
        <w:rPr>
          <w:rFonts w:ascii="Garamond" w:eastAsia="Times New Roman" w:hAnsi="Garamond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>Ferenczy Ernő Ervin</w:t>
      </w:r>
    </w:p>
    <w:p w14:paraId="027D1859" w14:textId="3661EC10" w:rsidR="005A117C" w:rsidRPr="00655387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</w:r>
      <w:r w:rsidRPr="00655387">
        <w:rPr>
          <w:rFonts w:ascii="Times New Roman" w:eastAsia="Times New Roman" w:hAnsi="Times New Roman" w:cs="Times New Roman"/>
          <w:bCs/>
          <w:kern w:val="0"/>
          <w14:ligatures w14:val="none"/>
        </w:rPr>
        <w:tab/>
        <w:t>polgármester</w:t>
      </w:r>
    </w:p>
    <w:p w14:paraId="19552784" w14:textId="77777777" w:rsidR="00125A16" w:rsidRPr="00655387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27648700" w14:textId="77777777" w:rsidR="00125A16" w:rsidRPr="005A117C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Cs/>
          <w:kern w:val="0"/>
          <w14:ligatures w14:val="none"/>
        </w:rPr>
      </w:pPr>
    </w:p>
    <w:p w14:paraId="521D2015" w14:textId="77777777" w:rsid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9DEE96A" w14:textId="77777777" w:rsid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C7B88DA" w14:textId="77777777" w:rsidR="00CB3520" w:rsidRDefault="00CB3520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B826041" w14:textId="5B12D4D3" w:rsidR="005A117C" w:rsidRPr="00125A16" w:rsidRDefault="005A117C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A117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Határozati javaslat</w:t>
      </w:r>
    </w:p>
    <w:p w14:paraId="59088083" w14:textId="4DC5E2E0" w:rsidR="00125A16" w:rsidRP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25A1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Zebegény Község Önkormányzat képviselő-testületének</w:t>
      </w:r>
    </w:p>
    <w:p w14:paraId="2448E973" w14:textId="05B58A51" w:rsidR="00125A16" w:rsidRP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25A1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/202</w:t>
      </w:r>
      <w:r w:rsidR="004A6F8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6</w:t>
      </w:r>
      <w:r w:rsidRPr="00125A1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I.</w:t>
      </w:r>
      <w:r w:rsidR="004A6F8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22</w:t>
      </w:r>
      <w:r w:rsidRPr="00125A1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.) határozata</w:t>
      </w:r>
    </w:p>
    <w:p w14:paraId="6DC70207" w14:textId="77777777" w:rsidR="00125A16" w:rsidRPr="00125A16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9F0B368" w14:textId="71757A10" w:rsidR="004A6F8E" w:rsidRPr="004A6F8E" w:rsidRDefault="004A6F8E" w:rsidP="004A6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Döntés a </w:t>
      </w:r>
      <w:r w:rsidRPr="004A6F8E">
        <w:rPr>
          <w:rFonts w:ascii="Times New Roman" w:eastAsia="Times New Roman" w:hAnsi="Times New Roman" w:cs="Times New Roman"/>
          <w:b/>
          <w:kern w:val="0"/>
          <w14:ligatures w14:val="none"/>
        </w:rPr>
        <w:t>Gödöllő-Vác Térségi Környezetvédelmi és Vízgazdálkodási Társulat munkagép beszerzéséhez szükséges támogatási kérelméről</w:t>
      </w:r>
    </w:p>
    <w:p w14:paraId="121F69A9" w14:textId="77777777" w:rsidR="004A6F8E" w:rsidRPr="004A6F8E" w:rsidRDefault="004A6F8E" w:rsidP="004A6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14:ligatures w14:val="none"/>
        </w:rPr>
      </w:pPr>
    </w:p>
    <w:p w14:paraId="6FFECEC2" w14:textId="77777777" w:rsidR="00125A16" w:rsidRPr="005A117C" w:rsidRDefault="00125A16" w:rsidP="00125A16">
      <w:pPr>
        <w:widowControl w:val="0"/>
        <w:tabs>
          <w:tab w:val="left" w:pos="48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3B39F17" w14:textId="77777777" w:rsidR="005A117C" w:rsidRPr="004A6F8E" w:rsidRDefault="005A117C" w:rsidP="004A6F8E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EC2F8A9" w14:textId="00286F36" w:rsidR="00CB3520" w:rsidRDefault="00125A16" w:rsidP="004A6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A6F8E">
        <w:rPr>
          <w:rFonts w:ascii="Times New Roman" w:eastAsia="Times New Roman" w:hAnsi="Times New Roman" w:cs="Times New Roman"/>
          <w:kern w:val="0"/>
          <w14:ligatures w14:val="none"/>
        </w:rPr>
        <w:t xml:space="preserve">Zebegény </w:t>
      </w:r>
      <w:r w:rsidR="005A117C" w:rsidRPr="004A6F8E">
        <w:rPr>
          <w:rFonts w:ascii="Times New Roman" w:eastAsia="Times New Roman" w:hAnsi="Times New Roman" w:cs="Times New Roman"/>
          <w:kern w:val="0"/>
          <w14:ligatures w14:val="none"/>
        </w:rPr>
        <w:t xml:space="preserve">Község Önkormányzatának Képviselő-testülete </w:t>
      </w:r>
      <w:r w:rsidR="002B4ADD" w:rsidRPr="004A6F8E">
        <w:rPr>
          <w:rFonts w:ascii="Times New Roman" w:eastAsia="Times New Roman" w:hAnsi="Times New Roman" w:cs="Times New Roman"/>
          <w:kern w:val="0"/>
          <w14:ligatures w14:val="none"/>
        </w:rPr>
        <w:t xml:space="preserve">úgy dönt, hogy </w:t>
      </w:r>
      <w:r w:rsidR="004A6F8E" w:rsidRPr="004A6F8E">
        <w:rPr>
          <w:rFonts w:ascii="Times New Roman" w:eastAsia="Times New Roman" w:hAnsi="Times New Roman" w:cs="Times New Roman"/>
          <w:kern w:val="0"/>
          <w14:ligatures w14:val="none"/>
        </w:rPr>
        <w:t xml:space="preserve">munkagép beszerzéshez egyszeri 315.000, -Ft vissza nem térítendő támogatást nyújt a </w:t>
      </w:r>
      <w:r w:rsidR="00CB3520">
        <w:rPr>
          <w:rFonts w:ascii="Times New Roman" w:eastAsia="Times New Roman" w:hAnsi="Times New Roman" w:cs="Times New Roman"/>
          <w:kern w:val="0"/>
          <w14:ligatures w14:val="none"/>
        </w:rPr>
        <w:t xml:space="preserve">2026.évi költségvetés terhére a </w:t>
      </w:r>
      <w:r w:rsidR="004A6F8E" w:rsidRPr="004A6F8E">
        <w:rPr>
          <w:rFonts w:ascii="Times New Roman" w:eastAsia="Times New Roman" w:hAnsi="Times New Roman" w:cs="Times New Roman"/>
          <w:kern w:val="0"/>
          <w14:ligatures w14:val="none"/>
        </w:rPr>
        <w:t>Gödöllő-Vác Térségi Környezetvédelmi és Vízgazdálkodási Társulatnak</w:t>
      </w:r>
      <w:r w:rsidR="00CB352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1DFB6FD" w14:textId="77777777" w:rsidR="00CB3520" w:rsidRDefault="00CB3520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CE77F68" w14:textId="5DC49EF4" w:rsidR="005A117C" w:rsidRPr="00125A16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25A16">
        <w:rPr>
          <w:rFonts w:ascii="Times New Roman" w:eastAsia="Times New Roman" w:hAnsi="Times New Roman" w:cs="Times New Roman"/>
          <w:kern w:val="0"/>
          <w14:ligatures w14:val="none"/>
        </w:rPr>
        <w:t xml:space="preserve">Határidő: </w:t>
      </w:r>
      <w:r w:rsidR="00CB3520">
        <w:rPr>
          <w:rFonts w:ascii="Times New Roman" w:eastAsia="Times New Roman" w:hAnsi="Times New Roman" w:cs="Times New Roman"/>
          <w:kern w:val="0"/>
          <w14:ligatures w14:val="none"/>
        </w:rPr>
        <w:t>azonnal</w:t>
      </w:r>
    </w:p>
    <w:p w14:paraId="19E5682C" w14:textId="4A22DE3F" w:rsidR="00125A16" w:rsidRPr="005A117C" w:rsidRDefault="00125A16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25A16">
        <w:rPr>
          <w:rFonts w:ascii="Times New Roman" w:eastAsia="Times New Roman" w:hAnsi="Times New Roman" w:cs="Times New Roman"/>
          <w:kern w:val="0"/>
          <w14:ligatures w14:val="none"/>
        </w:rPr>
        <w:t>Felelős:</w:t>
      </w:r>
      <w:r w:rsidR="00CB352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125A16">
        <w:rPr>
          <w:rFonts w:ascii="Times New Roman" w:eastAsia="Times New Roman" w:hAnsi="Times New Roman" w:cs="Times New Roman"/>
          <w:kern w:val="0"/>
          <w14:ligatures w14:val="none"/>
        </w:rPr>
        <w:t>polgármester</w:t>
      </w:r>
    </w:p>
    <w:p w14:paraId="680F9D68" w14:textId="77777777" w:rsidR="005A117C" w:rsidRPr="005A117C" w:rsidRDefault="005A117C" w:rsidP="005A117C">
      <w:pPr>
        <w:widowControl w:val="0"/>
        <w:tabs>
          <w:tab w:val="left" w:pos="480"/>
        </w:tabs>
        <w:suppressAutoHyphens/>
        <w:spacing w:after="0" w:line="240" w:lineRule="auto"/>
        <w:ind w:left="-4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9805CE2" w14:textId="77777777" w:rsidR="00F428AF" w:rsidRPr="00125A16" w:rsidRDefault="00F428AF">
      <w:pPr>
        <w:rPr>
          <w:rFonts w:ascii="Times New Roman" w:hAnsi="Times New Roman" w:cs="Times New Roman"/>
        </w:rPr>
      </w:pPr>
    </w:p>
    <w:sectPr w:rsidR="00F428AF" w:rsidRPr="00125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E2348AA"/>
    <w:multiLevelType w:val="hybridMultilevel"/>
    <w:tmpl w:val="D34CA7DE"/>
    <w:lvl w:ilvl="0" w:tplc="007E2D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288303">
    <w:abstractNumId w:val="0"/>
  </w:num>
  <w:num w:numId="2" w16cid:durableId="1655988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17C"/>
    <w:rsid w:val="00125A16"/>
    <w:rsid w:val="002238D1"/>
    <w:rsid w:val="002A134F"/>
    <w:rsid w:val="002B4ADD"/>
    <w:rsid w:val="003B1931"/>
    <w:rsid w:val="003D5AF0"/>
    <w:rsid w:val="004A6F8E"/>
    <w:rsid w:val="00546E0D"/>
    <w:rsid w:val="005A117C"/>
    <w:rsid w:val="00654523"/>
    <w:rsid w:val="00655387"/>
    <w:rsid w:val="009D00DE"/>
    <w:rsid w:val="00C42A30"/>
    <w:rsid w:val="00C96031"/>
    <w:rsid w:val="00CB3520"/>
    <w:rsid w:val="00CD75E0"/>
    <w:rsid w:val="00E204F1"/>
    <w:rsid w:val="00E307EB"/>
    <w:rsid w:val="00F428AF"/>
    <w:rsid w:val="00F83046"/>
    <w:rsid w:val="00F9793C"/>
    <w:rsid w:val="00F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D60BA"/>
  <w15:chartTrackingRefBased/>
  <w15:docId w15:val="{9296930C-7A23-4430-B78C-9481FC70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A11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A11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A11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A11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A11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A11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A11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A11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A11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11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A1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A11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A117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A117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A117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A117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A117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A117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A11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A11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A11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A11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A11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A117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A117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A117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A11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A117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A117C"/>
    <w:rPr>
      <w:b/>
      <w:bCs/>
      <w:smallCaps/>
      <w:color w:val="2F5496" w:themeColor="accent1" w:themeShade="BF"/>
      <w:spacing w:val="5"/>
    </w:rPr>
  </w:style>
  <w:style w:type="paragraph" w:styleId="Nincstrkz">
    <w:name w:val="No Spacing"/>
    <w:uiPriority w:val="1"/>
    <w:qFormat/>
    <w:rsid w:val="006553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garmester@zebegeny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262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2026-01-15T11:25:00Z</dcterms:created>
  <dcterms:modified xsi:type="dcterms:W3CDTF">2026-01-16T08:58:00Z</dcterms:modified>
</cp:coreProperties>
</file>